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3402"/>
        <w:gridCol w:w="3260"/>
      </w:tblGrid>
      <w:tr w:rsidR="000656D9" w14:paraId="3E47C046" w14:textId="77777777" w:rsidTr="000656D9">
        <w:tc>
          <w:tcPr>
            <w:tcW w:w="3964" w:type="dxa"/>
          </w:tcPr>
          <w:p w14:paraId="75E11AAD" w14:textId="254C862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Сетевая организация</w:t>
            </w:r>
          </w:p>
        </w:tc>
        <w:tc>
          <w:tcPr>
            <w:tcW w:w="2127" w:type="dxa"/>
          </w:tcPr>
          <w:p w14:paraId="57C95B27" w14:textId="54DD89A4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Уровень напряжения</w:t>
            </w:r>
          </w:p>
        </w:tc>
        <w:tc>
          <w:tcPr>
            <w:tcW w:w="3402" w:type="dxa"/>
          </w:tcPr>
          <w:p w14:paraId="62BACE31" w14:textId="7D9EF87B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Суммарная установленная</w:t>
            </w:r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</w:t>
            </w: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, кВа</w:t>
            </w:r>
            <w:r w:rsidR="00E14073">
              <w:rPr>
                <w:rFonts w:ascii="Times New Roman" w:hAnsi="Times New Roman" w:cs="Times New Roman"/>
                <w:sz w:val="28"/>
                <w:szCs w:val="28"/>
              </w:rPr>
              <w:t xml:space="preserve"> (кВт)</w:t>
            </w:r>
          </w:p>
        </w:tc>
        <w:tc>
          <w:tcPr>
            <w:tcW w:w="3260" w:type="dxa"/>
          </w:tcPr>
          <w:p w14:paraId="338524A3" w14:textId="1E492E4A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6D9">
              <w:rPr>
                <w:rFonts w:ascii="Times New Roman" w:hAnsi="Times New Roman" w:cs="Times New Roman"/>
                <w:sz w:val="28"/>
                <w:szCs w:val="28"/>
              </w:rPr>
              <w:t>Резервируемая мощность, кВт</w:t>
            </w:r>
          </w:p>
        </w:tc>
      </w:tr>
      <w:tr w:rsidR="000656D9" w14:paraId="4FE61EC6" w14:textId="77777777" w:rsidTr="000656D9">
        <w:tc>
          <w:tcPr>
            <w:tcW w:w="3964" w:type="dxa"/>
          </w:tcPr>
          <w:p w14:paraId="61A81B63" w14:textId="0896C205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553FF4">
              <w:rPr>
                <w:rFonts w:ascii="Times New Roman" w:hAnsi="Times New Roman" w:cs="Times New Roman"/>
                <w:sz w:val="28"/>
                <w:szCs w:val="28"/>
              </w:rPr>
              <w:t>Единая</w:t>
            </w:r>
            <w:r w:rsidR="004F249D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Оренбуржья»</w:t>
            </w:r>
          </w:p>
        </w:tc>
        <w:tc>
          <w:tcPr>
            <w:tcW w:w="2127" w:type="dxa"/>
          </w:tcPr>
          <w:p w14:paraId="092F9CA1" w14:textId="755AB41E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3402" w:type="dxa"/>
          </w:tcPr>
          <w:p w14:paraId="0298830A" w14:textId="6A125679" w:rsidR="000656D9" w:rsidRPr="000656D9" w:rsidRDefault="00553FF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306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260" w:type="dxa"/>
          </w:tcPr>
          <w:p w14:paraId="2FE7D31A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6D9" w14:paraId="23A710FE" w14:textId="77777777" w:rsidTr="000656D9">
        <w:tc>
          <w:tcPr>
            <w:tcW w:w="3964" w:type="dxa"/>
          </w:tcPr>
          <w:p w14:paraId="4A378445" w14:textId="77777777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EDA2BF3" w14:textId="6ECEC04C" w:rsidR="000656D9" w:rsidRPr="000656D9" w:rsidRDefault="000656D9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  <w:tc>
          <w:tcPr>
            <w:tcW w:w="3402" w:type="dxa"/>
          </w:tcPr>
          <w:p w14:paraId="22D4DDCC" w14:textId="741C6C74" w:rsidR="000656D9" w:rsidRPr="000656D9" w:rsidRDefault="00553FF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30624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</w:p>
        </w:tc>
        <w:tc>
          <w:tcPr>
            <w:tcW w:w="3260" w:type="dxa"/>
          </w:tcPr>
          <w:p w14:paraId="5B4DB0C0" w14:textId="2E049D91" w:rsidR="000656D9" w:rsidRPr="000656D9" w:rsidRDefault="00430624" w:rsidP="0006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75B45F5E" w14:textId="365D0C64" w:rsidR="00D0347E" w:rsidRDefault="000656D9" w:rsidP="000656D9">
      <w:pPr>
        <w:tabs>
          <w:tab w:val="left" w:pos="2295"/>
        </w:tabs>
        <w:jc w:val="center"/>
      </w:pPr>
      <w:r w:rsidRPr="000656D9">
        <w:t xml:space="preserve">Информация о величине резервируемой мощности на </w:t>
      </w:r>
      <w:r w:rsidR="00430624">
        <w:t>2</w:t>
      </w:r>
      <w:r w:rsidRPr="000656D9">
        <w:t xml:space="preserve"> квартал 202</w:t>
      </w:r>
      <w:r w:rsidR="00553FF4">
        <w:t>0</w:t>
      </w:r>
      <w:r w:rsidRPr="000656D9">
        <w:t>г.</w:t>
      </w:r>
    </w:p>
    <w:sectPr w:rsidR="00D0347E" w:rsidSect="00065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686B" w14:textId="77777777" w:rsidR="00F167D8" w:rsidRDefault="00F167D8" w:rsidP="000656D9">
      <w:pPr>
        <w:spacing w:after="0" w:line="240" w:lineRule="auto"/>
      </w:pPr>
      <w:r>
        <w:separator/>
      </w:r>
    </w:p>
  </w:endnote>
  <w:endnote w:type="continuationSeparator" w:id="0">
    <w:p w14:paraId="34E4E626" w14:textId="77777777" w:rsidR="00F167D8" w:rsidRDefault="00F167D8" w:rsidP="0006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1E2A" w14:textId="77777777" w:rsidR="00F167D8" w:rsidRDefault="00F167D8" w:rsidP="000656D9">
      <w:pPr>
        <w:spacing w:after="0" w:line="240" w:lineRule="auto"/>
      </w:pPr>
      <w:r>
        <w:separator/>
      </w:r>
    </w:p>
  </w:footnote>
  <w:footnote w:type="continuationSeparator" w:id="0">
    <w:p w14:paraId="4B2405DE" w14:textId="77777777" w:rsidR="00F167D8" w:rsidRDefault="00F167D8" w:rsidP="0006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9"/>
    <w:rsid w:val="000656D9"/>
    <w:rsid w:val="00123600"/>
    <w:rsid w:val="00171A45"/>
    <w:rsid w:val="00176C0F"/>
    <w:rsid w:val="0018081D"/>
    <w:rsid w:val="002E67A4"/>
    <w:rsid w:val="003B3537"/>
    <w:rsid w:val="00430624"/>
    <w:rsid w:val="0045408B"/>
    <w:rsid w:val="004F249D"/>
    <w:rsid w:val="00553FF4"/>
    <w:rsid w:val="00555588"/>
    <w:rsid w:val="005D118B"/>
    <w:rsid w:val="00606BCD"/>
    <w:rsid w:val="00727043"/>
    <w:rsid w:val="00733E51"/>
    <w:rsid w:val="00752E5A"/>
    <w:rsid w:val="007708A1"/>
    <w:rsid w:val="007C4D9B"/>
    <w:rsid w:val="007C7B01"/>
    <w:rsid w:val="007D0CE7"/>
    <w:rsid w:val="008978B1"/>
    <w:rsid w:val="00A676D9"/>
    <w:rsid w:val="00C86712"/>
    <w:rsid w:val="00D0347E"/>
    <w:rsid w:val="00D23201"/>
    <w:rsid w:val="00E03FCD"/>
    <w:rsid w:val="00E14073"/>
    <w:rsid w:val="00E223A3"/>
    <w:rsid w:val="00F167D8"/>
    <w:rsid w:val="00F4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B9F1"/>
  <w15:chartTrackingRefBased/>
  <w15:docId w15:val="{3C05A056-CF7C-4327-83E5-9209234D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6D9"/>
  </w:style>
  <w:style w:type="paragraph" w:styleId="a6">
    <w:name w:val="footer"/>
    <w:basedOn w:val="a"/>
    <w:link w:val="a7"/>
    <w:uiPriority w:val="99"/>
    <w:unhideWhenUsed/>
    <w:rsid w:val="00065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kes</dc:creator>
  <cp:keywords/>
  <dc:description/>
  <cp:lastModifiedBy>oren kes</cp:lastModifiedBy>
  <cp:revision>3</cp:revision>
  <dcterms:created xsi:type="dcterms:W3CDTF">2021-06-25T06:54:00Z</dcterms:created>
  <dcterms:modified xsi:type="dcterms:W3CDTF">2021-06-25T06:55:00Z</dcterms:modified>
</cp:coreProperties>
</file>